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2E" w:rsidRDefault="0081592E" w:rsidP="0081592E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de WIVELSTHORP</w:t>
      </w:r>
      <w:r>
        <w:rPr>
          <w:rFonts w:asciiTheme="majorBidi" w:hAnsiTheme="majorBidi" w:cstheme="majorBidi"/>
        </w:rPr>
        <w:t xml:space="preserve">      (fl.1414)</w:t>
      </w:r>
    </w:p>
    <w:p w:rsidR="0081592E" w:rsidRDefault="0081592E" w:rsidP="0081592E">
      <w:pPr>
        <w:pStyle w:val="NoSpacing"/>
        <w:rPr>
          <w:rFonts w:asciiTheme="majorBidi" w:hAnsiTheme="majorBidi" w:cstheme="majorBidi"/>
        </w:rPr>
      </w:pPr>
    </w:p>
    <w:p w:rsidR="0081592E" w:rsidRDefault="0081592E" w:rsidP="0081592E">
      <w:pPr>
        <w:pStyle w:val="NoSpacing"/>
        <w:rPr>
          <w:rFonts w:asciiTheme="majorBidi" w:hAnsiTheme="majorBidi" w:cstheme="majorBidi"/>
        </w:rPr>
      </w:pPr>
    </w:p>
    <w:p w:rsidR="0081592E" w:rsidRDefault="0081592E" w:rsidP="0081592E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 Jan.1414</w:t>
      </w:r>
      <w:r>
        <w:rPr>
          <w:rFonts w:asciiTheme="majorBidi" w:hAnsiTheme="majorBidi" w:cstheme="majorBidi"/>
        </w:rPr>
        <w:tab/>
        <w:t>He granted his manor of Scewkirk, with the exception of a close, to</w:t>
      </w:r>
    </w:p>
    <w:p w:rsidR="0081592E" w:rsidRDefault="0081592E" w:rsidP="0081592E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Richard Bank(q.v.) for three years.  (Yorkshire Deeds vol. VII p.164)</w:t>
      </w:r>
    </w:p>
    <w:p w:rsidR="0081592E" w:rsidRDefault="0081592E" w:rsidP="0081592E">
      <w:pPr>
        <w:pStyle w:val="NoSpacing"/>
        <w:ind w:firstLine="120"/>
        <w:rPr>
          <w:rFonts w:asciiTheme="majorBidi" w:hAnsiTheme="majorBidi" w:cstheme="majorBidi"/>
        </w:rPr>
      </w:pPr>
    </w:p>
    <w:p w:rsidR="0081592E" w:rsidRDefault="0081592E" w:rsidP="0081592E">
      <w:pPr>
        <w:pStyle w:val="NoSpacing"/>
        <w:ind w:firstLine="120"/>
        <w:rPr>
          <w:rFonts w:asciiTheme="majorBidi" w:hAnsiTheme="majorBidi" w:cstheme="majorBidi"/>
        </w:rPr>
      </w:pPr>
    </w:p>
    <w:p w:rsidR="0081592E" w:rsidRDefault="0081592E" w:rsidP="0081592E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29 August 2012</w:t>
      </w:r>
    </w:p>
    <w:p w:rsidR="00BA4020" w:rsidRPr="00186E49" w:rsidRDefault="0081592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92E" w:rsidRDefault="0081592E" w:rsidP="00552EBA">
      <w:r>
        <w:separator/>
      </w:r>
    </w:p>
  </w:endnote>
  <w:endnote w:type="continuationSeparator" w:id="0">
    <w:p w:rsidR="0081592E" w:rsidRDefault="008159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592E">
      <w:rPr>
        <w:noProof/>
      </w:rPr>
      <w:t>06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92E" w:rsidRDefault="0081592E" w:rsidP="00552EBA">
      <w:r>
        <w:separator/>
      </w:r>
    </w:p>
  </w:footnote>
  <w:footnote w:type="continuationSeparator" w:id="0">
    <w:p w:rsidR="0081592E" w:rsidRDefault="008159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1592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2012-09-06T11:21:00Z</dcterms:created>
  <dcterms:modified xsi:type="dcterms:W3CDTF">2012-09-06T11:21:00Z</dcterms:modified>
</cp:coreProperties>
</file>